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BF" w:rsidRPr="00EA3862" w:rsidRDefault="00376532" w:rsidP="00BD1ECA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0.05pt;margin-top:-52.3pt;width:124.2pt;height:9pt;z-index:251661312">
            <v:shadow color="#868686"/>
            <v:textpath style="font-family:&quot;Arial Black&quot;;v-text-kern:t" trim="t" fitpath="t" string="BOM SUCESSO-MG"/>
          </v:shape>
        </w:pict>
      </w:r>
      <w:r w:rsidR="003322BF" w:rsidRPr="005A0B00">
        <w:rPr>
          <w:rStyle w:val="Forte"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D31CD5" w:rsidP="00BD1ECA">
      <w:pPr>
        <w:jc w:val="center"/>
        <w:rPr>
          <w:rStyle w:val="Forte"/>
          <w:i/>
          <w:color w:val="000000"/>
          <w:sz w:val="28"/>
          <w:szCs w:val="28"/>
        </w:rPr>
      </w:pPr>
      <w:r w:rsidRPr="005A0B00">
        <w:rPr>
          <w:rStyle w:val="Forte"/>
          <w:color w:val="000000"/>
          <w:sz w:val="28"/>
          <w:szCs w:val="28"/>
          <w:u w:val="single"/>
        </w:rPr>
        <w:t xml:space="preserve">Nº. </w:t>
      </w:r>
      <w:r w:rsidR="009944E4">
        <w:rPr>
          <w:rStyle w:val="Forte"/>
          <w:color w:val="000000"/>
          <w:sz w:val="28"/>
          <w:szCs w:val="28"/>
          <w:u w:val="single"/>
        </w:rPr>
        <w:t>010/</w:t>
      </w:r>
      <w:r w:rsidRPr="005A0B00">
        <w:rPr>
          <w:rStyle w:val="Forte"/>
          <w:color w:val="000000"/>
          <w:sz w:val="28"/>
          <w:szCs w:val="28"/>
          <w:u w:val="single"/>
        </w:rPr>
        <w:t>20</w:t>
      </w:r>
      <w:r w:rsidR="005C20E9">
        <w:rPr>
          <w:rStyle w:val="Forte"/>
          <w:color w:val="000000"/>
          <w:sz w:val="28"/>
          <w:szCs w:val="28"/>
          <w:u w:val="single"/>
        </w:rPr>
        <w:t>22</w:t>
      </w:r>
      <w:r w:rsidRPr="005A0B00">
        <w:rPr>
          <w:rStyle w:val="Forte"/>
          <w:color w:val="000000"/>
          <w:sz w:val="28"/>
          <w:szCs w:val="28"/>
          <w:u w:val="single"/>
        </w:rPr>
        <w:t xml:space="preserve">, DE </w:t>
      </w:r>
      <w:r w:rsidR="009914BA" w:rsidRPr="009944E4">
        <w:rPr>
          <w:rStyle w:val="Forte"/>
          <w:color w:val="000000"/>
          <w:sz w:val="28"/>
          <w:szCs w:val="28"/>
          <w:u w:val="single"/>
        </w:rPr>
        <w:t>06</w:t>
      </w:r>
      <w:r w:rsidR="009914BA">
        <w:rPr>
          <w:rStyle w:val="Forte"/>
          <w:color w:val="000000"/>
          <w:sz w:val="28"/>
          <w:szCs w:val="28"/>
          <w:u w:val="single"/>
        </w:rPr>
        <w:t xml:space="preserve"> </w:t>
      </w:r>
      <w:r w:rsidR="003322BF" w:rsidRPr="005A0B00">
        <w:rPr>
          <w:rStyle w:val="Forte"/>
          <w:color w:val="000000"/>
          <w:sz w:val="28"/>
          <w:szCs w:val="28"/>
          <w:u w:val="single"/>
        </w:rPr>
        <w:t xml:space="preserve">DE </w:t>
      </w:r>
      <w:r w:rsidR="007E4FA2">
        <w:rPr>
          <w:rStyle w:val="Forte"/>
          <w:color w:val="000000"/>
          <w:sz w:val="28"/>
          <w:szCs w:val="28"/>
          <w:u w:val="single"/>
        </w:rPr>
        <w:t xml:space="preserve">OUTUBRO </w:t>
      </w:r>
      <w:r w:rsidR="003322BF" w:rsidRPr="005A0B00">
        <w:rPr>
          <w:rStyle w:val="Forte"/>
          <w:color w:val="000000"/>
          <w:sz w:val="28"/>
          <w:szCs w:val="28"/>
          <w:u w:val="single"/>
        </w:rPr>
        <w:t>DE 20</w:t>
      </w:r>
      <w:r w:rsidR="005A0B00" w:rsidRPr="005A0B00">
        <w:rPr>
          <w:rStyle w:val="Forte"/>
          <w:color w:val="000000"/>
          <w:sz w:val="28"/>
          <w:szCs w:val="28"/>
          <w:u w:val="single"/>
        </w:rPr>
        <w:t>2</w:t>
      </w:r>
      <w:r w:rsidR="005C20E9">
        <w:rPr>
          <w:rStyle w:val="Forte"/>
          <w:color w:val="000000"/>
          <w:sz w:val="28"/>
          <w:szCs w:val="28"/>
          <w:u w:val="single"/>
        </w:rPr>
        <w:t>2</w:t>
      </w:r>
      <w:r w:rsidR="005A0B00">
        <w:rPr>
          <w:rStyle w:val="Forte"/>
          <w:i/>
          <w:color w:val="000000"/>
          <w:sz w:val="28"/>
          <w:szCs w:val="28"/>
          <w:u w:val="single"/>
        </w:rPr>
        <w:t>.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8B34CB">
      <w:pPr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8B34CB" w:rsidRPr="00890DA7" w:rsidRDefault="00EC679A" w:rsidP="00CE7138">
      <w:pPr>
        <w:ind w:left="396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Dispõe sobre aprovação de intervenção</w:t>
      </w:r>
      <w:r w:rsidR="00CE7138">
        <w:rPr>
          <w:i/>
          <w:sz w:val="22"/>
          <w:szCs w:val="22"/>
        </w:rPr>
        <w:t>/</w:t>
      </w:r>
      <w:r w:rsidR="007E4FA2">
        <w:rPr>
          <w:i/>
          <w:sz w:val="22"/>
          <w:szCs w:val="22"/>
        </w:rPr>
        <w:t>regularização</w:t>
      </w:r>
      <w:r>
        <w:rPr>
          <w:i/>
          <w:sz w:val="22"/>
          <w:szCs w:val="22"/>
        </w:rPr>
        <w:t xml:space="preserve"> em Área de Preservação Permanente (APP),</w:t>
      </w:r>
      <w:r w:rsidR="007E4FA2">
        <w:rPr>
          <w:i/>
          <w:sz w:val="22"/>
          <w:szCs w:val="22"/>
        </w:rPr>
        <w:t xml:space="preserve"> no lote 7, Quadra A, Loteamento Pedra Negra, Distrito de Macaia</w:t>
      </w:r>
      <w:r w:rsidR="008B34CB" w:rsidRPr="00890DA7">
        <w:rPr>
          <w:i/>
          <w:sz w:val="22"/>
          <w:szCs w:val="22"/>
        </w:rPr>
        <w:t>, decorrente de Processo de Licenciamento Ambiental, no âmbito do município de Bom Sucesso/MG.</w:t>
      </w:r>
    </w:p>
    <w:p w:rsidR="008B34CB" w:rsidRPr="00890DA7" w:rsidRDefault="008B34CB" w:rsidP="00D365C3">
      <w:pPr>
        <w:jc w:val="both"/>
        <w:rPr>
          <w:rStyle w:val="Forte"/>
          <w:i/>
          <w:color w:val="000000"/>
          <w:sz w:val="22"/>
          <w:szCs w:val="22"/>
        </w:rPr>
      </w:pPr>
    </w:p>
    <w:p w:rsidR="008B34CB" w:rsidRPr="00890DA7" w:rsidRDefault="008B34CB" w:rsidP="008B34CB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8B34CB" w:rsidRPr="001842D3" w:rsidRDefault="008B34CB" w:rsidP="008B34CB">
      <w:pPr>
        <w:spacing w:line="360" w:lineRule="auto"/>
        <w:jc w:val="both"/>
        <w:rPr>
          <w:color w:val="000000"/>
        </w:rPr>
      </w:pPr>
      <w:r w:rsidRPr="00890DA7">
        <w:rPr>
          <w:color w:val="000000"/>
          <w:sz w:val="22"/>
          <w:szCs w:val="22"/>
        </w:rPr>
        <w:t xml:space="preserve"> </w:t>
      </w:r>
      <w:r w:rsidRPr="00890DA7">
        <w:rPr>
          <w:color w:val="000000"/>
          <w:sz w:val="22"/>
          <w:szCs w:val="22"/>
        </w:rPr>
        <w:tab/>
      </w:r>
      <w:r w:rsidRPr="00890DA7">
        <w:rPr>
          <w:color w:val="000000"/>
          <w:sz w:val="22"/>
          <w:szCs w:val="22"/>
        </w:rPr>
        <w:tab/>
      </w:r>
      <w:r w:rsidRPr="001842D3">
        <w:rPr>
          <w:color w:val="000000"/>
        </w:rPr>
        <w:t xml:space="preserve">O CONSELHO MUNICIPAL DE DESENVOLVIMENTO AMBIENTAL - CODEMA, no uso das atribuições que lhe são conferidas pela Lei Municipal nº. 2.384/97 de 02 de setembro de 1997, Lei Municipal nº. 3322/2012 de 27 de setembro de 2012 e Deliberação </w:t>
      </w:r>
      <w:r w:rsidR="001931CA" w:rsidRPr="001842D3">
        <w:rPr>
          <w:color w:val="000000"/>
        </w:rPr>
        <w:t xml:space="preserve">Normativa do </w:t>
      </w:r>
      <w:r w:rsidRPr="001842D3">
        <w:rPr>
          <w:color w:val="000000"/>
        </w:rPr>
        <w:t>CODEMA 02/2019 de 13 de Março de 2019;</w:t>
      </w:r>
    </w:p>
    <w:p w:rsidR="008B34CB" w:rsidRPr="001842D3" w:rsidRDefault="008B34CB" w:rsidP="008B34CB">
      <w:pPr>
        <w:spacing w:line="360" w:lineRule="auto"/>
        <w:jc w:val="both"/>
        <w:rPr>
          <w:color w:val="000000"/>
        </w:rPr>
      </w:pPr>
    </w:p>
    <w:p w:rsidR="008B34CB" w:rsidRPr="001842D3" w:rsidRDefault="008B34CB" w:rsidP="00F100E6">
      <w:pPr>
        <w:spacing w:line="360" w:lineRule="auto"/>
        <w:jc w:val="both"/>
        <w:rPr>
          <w:color w:val="000000"/>
        </w:rPr>
      </w:pPr>
      <w:r w:rsidRPr="001842D3">
        <w:rPr>
          <w:color w:val="000000"/>
        </w:rPr>
        <w:tab/>
      </w:r>
      <w:r w:rsidR="00F100E6">
        <w:rPr>
          <w:color w:val="000000"/>
        </w:rPr>
        <w:t xml:space="preserve">           </w:t>
      </w:r>
      <w:r w:rsidRPr="001842D3">
        <w:rPr>
          <w:color w:val="000000"/>
        </w:rPr>
        <w:t xml:space="preserve">CONSIDERANDO </w:t>
      </w:r>
      <w:r w:rsidR="001931CA" w:rsidRPr="001842D3">
        <w:rPr>
          <w:color w:val="000000"/>
        </w:rPr>
        <w:t xml:space="preserve">que </w:t>
      </w:r>
      <w:r w:rsidR="00F56FCC" w:rsidRPr="001842D3">
        <w:rPr>
          <w:color w:val="000000"/>
        </w:rPr>
        <w:t>a área</w:t>
      </w:r>
      <w:r w:rsidR="00ED510F" w:rsidRPr="001842D3">
        <w:rPr>
          <w:color w:val="000000"/>
        </w:rPr>
        <w:t xml:space="preserve"> pleiteada</w:t>
      </w:r>
      <w:r w:rsidR="00F56FCC" w:rsidRPr="001842D3">
        <w:rPr>
          <w:color w:val="000000"/>
        </w:rPr>
        <w:t xml:space="preserve"> está </w:t>
      </w:r>
      <w:r w:rsidR="009A5A2A" w:rsidRPr="001842D3">
        <w:rPr>
          <w:color w:val="000000"/>
        </w:rPr>
        <w:t>localizada em área urbana consolidada, dentro do perímetro urbano</w:t>
      </w:r>
      <w:r w:rsidR="00F100E6" w:rsidRPr="00F100E6">
        <w:rPr>
          <w:color w:val="000000"/>
        </w:rPr>
        <w:t xml:space="preserve"> </w:t>
      </w:r>
      <w:r w:rsidR="00F100E6">
        <w:rPr>
          <w:color w:val="000000"/>
        </w:rPr>
        <w:t xml:space="preserve">sendo proprietário Guilherme Alves Tavares, conforme matrícula 26.367 do Cartório de Registro de Imóveis; </w:t>
      </w:r>
    </w:p>
    <w:p w:rsidR="008B34CB" w:rsidRPr="001842D3" w:rsidRDefault="008B34CB" w:rsidP="009A5A2A">
      <w:pPr>
        <w:spacing w:line="360" w:lineRule="auto"/>
        <w:jc w:val="both"/>
        <w:rPr>
          <w:bCs/>
          <w:color w:val="000000"/>
        </w:rPr>
      </w:pPr>
    </w:p>
    <w:p w:rsidR="008B34CB" w:rsidRPr="001842D3" w:rsidRDefault="00F100E6" w:rsidP="008B34C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B34CB" w:rsidRPr="001842D3">
        <w:rPr>
          <w:color w:val="000000"/>
        </w:rPr>
        <w:t xml:space="preserve">CONSIDERANDO </w:t>
      </w:r>
      <w:r w:rsidR="002B6EFE" w:rsidRPr="001842D3">
        <w:rPr>
          <w:color w:val="000000"/>
        </w:rPr>
        <w:t xml:space="preserve">o </w:t>
      </w:r>
      <w:r w:rsidR="007E4FA2" w:rsidRPr="001842D3">
        <w:rPr>
          <w:color w:val="000000"/>
        </w:rPr>
        <w:t>Plano Simplificado de Uso Pretendido - PUP</w:t>
      </w:r>
      <w:r w:rsidR="00421A39" w:rsidRPr="001842D3">
        <w:rPr>
          <w:color w:val="000000"/>
        </w:rPr>
        <w:t xml:space="preserve">; </w:t>
      </w:r>
    </w:p>
    <w:p w:rsidR="007E4FA2" w:rsidRPr="001842D3" w:rsidRDefault="007E4FA2" w:rsidP="00E21C94">
      <w:pPr>
        <w:spacing w:line="360" w:lineRule="auto"/>
        <w:jc w:val="both"/>
        <w:rPr>
          <w:color w:val="000000"/>
        </w:rPr>
      </w:pPr>
    </w:p>
    <w:p w:rsidR="008B34CB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1842D3">
        <w:rPr>
          <w:color w:val="000000"/>
        </w:rPr>
        <w:tab/>
        <w:t xml:space="preserve">CONSIDERANDO </w:t>
      </w:r>
      <w:r w:rsidR="00D365C3" w:rsidRPr="001842D3">
        <w:rPr>
          <w:color w:val="000000"/>
        </w:rPr>
        <w:t xml:space="preserve">não </w:t>
      </w:r>
      <w:r w:rsidR="001E76A1" w:rsidRPr="001842D3">
        <w:rPr>
          <w:color w:val="000000"/>
        </w:rPr>
        <w:t xml:space="preserve">haver supressões no local; </w:t>
      </w:r>
    </w:p>
    <w:p w:rsidR="00F100E6" w:rsidRDefault="00F100E6" w:rsidP="00421A39">
      <w:pPr>
        <w:spacing w:line="360" w:lineRule="auto"/>
        <w:ind w:firstLine="708"/>
        <w:jc w:val="both"/>
        <w:rPr>
          <w:color w:val="000000"/>
        </w:rPr>
      </w:pPr>
    </w:p>
    <w:p w:rsidR="00F100E6" w:rsidRPr="001842D3" w:rsidRDefault="00F100E6" w:rsidP="00421A3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CONSIDER</w:t>
      </w:r>
      <w:r w:rsidR="002807E6">
        <w:rPr>
          <w:color w:val="000000"/>
        </w:rPr>
        <w:t>ANDO o laudo de vistoria técnico</w:t>
      </w:r>
      <w:r>
        <w:rPr>
          <w:color w:val="000000"/>
        </w:rPr>
        <w:t>/ambiental;</w:t>
      </w:r>
    </w:p>
    <w:p w:rsidR="00E21C94" w:rsidRPr="001842D3" w:rsidRDefault="00E21C94" w:rsidP="00421A39">
      <w:pPr>
        <w:spacing w:line="360" w:lineRule="auto"/>
        <w:ind w:firstLine="708"/>
        <w:jc w:val="both"/>
        <w:rPr>
          <w:color w:val="000000"/>
        </w:rPr>
      </w:pPr>
    </w:p>
    <w:p w:rsidR="00E21C94" w:rsidRPr="001842D3" w:rsidRDefault="00F100E6" w:rsidP="00421A3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21C94" w:rsidRPr="001842D3">
        <w:rPr>
          <w:color w:val="000000"/>
        </w:rPr>
        <w:t>CONSIDERANDO as vistorias “in loco”</w:t>
      </w:r>
      <w:r w:rsidR="00ED510F" w:rsidRPr="001842D3">
        <w:rPr>
          <w:color w:val="000000"/>
        </w:rPr>
        <w:t xml:space="preserve">, com os conselheiros Antônio Ascenção, Rômulo Flores, Flávia, José Alves e o responsável técnico pelo projeto apresentado; </w:t>
      </w:r>
    </w:p>
    <w:p w:rsidR="00DA308C" w:rsidRPr="001842D3" w:rsidRDefault="00DA308C" w:rsidP="00421A39">
      <w:pPr>
        <w:spacing w:line="360" w:lineRule="auto"/>
        <w:ind w:firstLine="708"/>
        <w:jc w:val="both"/>
        <w:rPr>
          <w:color w:val="000000"/>
        </w:rPr>
      </w:pPr>
    </w:p>
    <w:p w:rsidR="00EA3862" w:rsidRDefault="00DA308C" w:rsidP="007E4FA2">
      <w:pPr>
        <w:spacing w:line="360" w:lineRule="auto"/>
        <w:ind w:firstLine="708"/>
        <w:jc w:val="both"/>
        <w:rPr>
          <w:color w:val="000000"/>
        </w:rPr>
      </w:pPr>
      <w:r w:rsidRPr="001842D3">
        <w:rPr>
          <w:color w:val="000000"/>
        </w:rPr>
        <w:t xml:space="preserve">          CONSIDERANDO </w:t>
      </w:r>
      <w:r w:rsidR="007E4FA2" w:rsidRPr="001842D3">
        <w:rPr>
          <w:color w:val="000000"/>
        </w:rPr>
        <w:t>a apresentação do projeto pelo engenheiro técnico responsável na reunião ordinária nas datas 10/08/2022 e 14/09/2022</w:t>
      </w:r>
      <w:r w:rsidR="00ED510F" w:rsidRPr="001842D3">
        <w:rPr>
          <w:color w:val="000000"/>
        </w:rPr>
        <w:t>;</w:t>
      </w:r>
      <w:r w:rsidR="007E4FA2" w:rsidRPr="001842D3">
        <w:rPr>
          <w:color w:val="000000"/>
        </w:rPr>
        <w:t xml:space="preserve"> </w:t>
      </w:r>
    </w:p>
    <w:p w:rsidR="00990F04" w:rsidRDefault="00990F04" w:rsidP="007E4FA2">
      <w:pPr>
        <w:spacing w:line="360" w:lineRule="auto"/>
        <w:ind w:firstLine="708"/>
        <w:jc w:val="both"/>
        <w:rPr>
          <w:color w:val="000000"/>
        </w:rPr>
      </w:pPr>
    </w:p>
    <w:p w:rsidR="00990F04" w:rsidRPr="001842D3" w:rsidRDefault="00990F04" w:rsidP="007E4FA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CONSIDERANDO o Termo de Compromisso de Compensação Ambienta</w:t>
      </w:r>
      <w:r w:rsidR="00CE7138">
        <w:rPr>
          <w:color w:val="000000"/>
        </w:rPr>
        <w:t xml:space="preserve">l apresentado na reunião ordinária do dia 05/10/2022. </w:t>
      </w:r>
    </w:p>
    <w:p w:rsidR="00DA308C" w:rsidRPr="001842D3" w:rsidRDefault="00DA308C" w:rsidP="00EA3862">
      <w:pPr>
        <w:spacing w:line="360" w:lineRule="auto"/>
        <w:jc w:val="both"/>
        <w:rPr>
          <w:color w:val="000000"/>
        </w:rPr>
      </w:pPr>
    </w:p>
    <w:p w:rsidR="008B34CB" w:rsidRPr="001842D3" w:rsidRDefault="008B34CB" w:rsidP="008B34CB">
      <w:pPr>
        <w:jc w:val="both"/>
        <w:rPr>
          <w:rStyle w:val="Forte"/>
          <w:color w:val="000000"/>
        </w:rPr>
      </w:pPr>
      <w:r w:rsidRPr="001842D3">
        <w:rPr>
          <w:rStyle w:val="Forte"/>
          <w:color w:val="000000"/>
        </w:rPr>
        <w:tab/>
      </w:r>
      <w:r w:rsidRPr="001842D3">
        <w:rPr>
          <w:rStyle w:val="Forte"/>
          <w:color w:val="000000"/>
        </w:rPr>
        <w:tab/>
        <w:t>RESOLVE:</w:t>
      </w:r>
    </w:p>
    <w:p w:rsidR="008B34CB" w:rsidRPr="001842D3" w:rsidRDefault="008B34CB" w:rsidP="008B34CB">
      <w:pPr>
        <w:jc w:val="both"/>
        <w:rPr>
          <w:rStyle w:val="Forte"/>
          <w:color w:val="000000"/>
        </w:rPr>
      </w:pPr>
    </w:p>
    <w:p w:rsidR="008B34CB" w:rsidRPr="001842D3" w:rsidRDefault="008B34CB" w:rsidP="008B34CB">
      <w:pPr>
        <w:jc w:val="both"/>
        <w:rPr>
          <w:rStyle w:val="Forte"/>
          <w:color w:val="000000"/>
        </w:rPr>
      </w:pPr>
    </w:p>
    <w:p w:rsidR="00577BD9" w:rsidRPr="001842D3" w:rsidRDefault="008B34CB" w:rsidP="008B34CB">
      <w:pPr>
        <w:spacing w:line="360" w:lineRule="auto"/>
        <w:jc w:val="both"/>
        <w:rPr>
          <w:color w:val="000000"/>
        </w:rPr>
      </w:pPr>
      <w:r w:rsidRPr="001842D3">
        <w:rPr>
          <w:b/>
          <w:color w:val="000000"/>
        </w:rPr>
        <w:t xml:space="preserve">Art.: 1°- </w:t>
      </w:r>
      <w:r w:rsidRPr="001842D3">
        <w:rPr>
          <w:color w:val="000000"/>
        </w:rPr>
        <w:t xml:space="preserve">Aprovar </w:t>
      </w:r>
      <w:r w:rsidR="00DE7F2D" w:rsidRPr="001842D3">
        <w:rPr>
          <w:color w:val="000000"/>
        </w:rPr>
        <w:t>a intervenção</w:t>
      </w:r>
      <w:r w:rsidR="00CE7138">
        <w:rPr>
          <w:color w:val="000000"/>
        </w:rPr>
        <w:t>/</w:t>
      </w:r>
      <w:r w:rsidR="00ED510F" w:rsidRPr="001842D3">
        <w:rPr>
          <w:color w:val="000000"/>
        </w:rPr>
        <w:t>regularização</w:t>
      </w:r>
      <w:r w:rsidR="00DE7F2D" w:rsidRPr="001842D3">
        <w:rPr>
          <w:color w:val="000000"/>
        </w:rPr>
        <w:t xml:space="preserve"> ambiental em</w:t>
      </w:r>
      <w:r w:rsidR="00DA308C" w:rsidRPr="001842D3">
        <w:rPr>
          <w:color w:val="000000"/>
        </w:rPr>
        <w:t xml:space="preserve"> </w:t>
      </w:r>
      <w:r w:rsidR="001E76A1" w:rsidRPr="001842D3">
        <w:rPr>
          <w:color w:val="000000"/>
        </w:rPr>
        <w:t xml:space="preserve">Área de Preservação Permanente (APP), </w:t>
      </w:r>
      <w:r w:rsidR="00CB07D4" w:rsidRPr="001842D3">
        <w:rPr>
          <w:color w:val="000000"/>
        </w:rPr>
        <w:t>sem supressão de vegetação</w:t>
      </w:r>
      <w:r w:rsidR="00ED510F" w:rsidRPr="001842D3">
        <w:rPr>
          <w:color w:val="000000"/>
        </w:rPr>
        <w:t xml:space="preserve"> arbórea</w:t>
      </w:r>
      <w:r w:rsidRPr="001842D3">
        <w:rPr>
          <w:color w:val="000000"/>
        </w:rPr>
        <w:t>.</w:t>
      </w:r>
      <w:r w:rsidR="00577BD9" w:rsidRPr="001842D3">
        <w:rPr>
          <w:color w:val="000000"/>
        </w:rPr>
        <w:t xml:space="preserve"> </w:t>
      </w:r>
    </w:p>
    <w:p w:rsidR="009C0D62" w:rsidRPr="001842D3" w:rsidRDefault="009C0D62" w:rsidP="008B34CB">
      <w:pPr>
        <w:spacing w:line="360" w:lineRule="auto"/>
        <w:jc w:val="both"/>
        <w:rPr>
          <w:color w:val="000000"/>
        </w:rPr>
      </w:pPr>
    </w:p>
    <w:p w:rsidR="00577BD9" w:rsidRPr="001842D3" w:rsidRDefault="00577BD9" w:rsidP="008B34CB">
      <w:pPr>
        <w:spacing w:line="360" w:lineRule="auto"/>
        <w:jc w:val="both"/>
        <w:rPr>
          <w:color w:val="000000"/>
        </w:rPr>
      </w:pPr>
      <w:r w:rsidRPr="001842D3">
        <w:rPr>
          <w:b/>
          <w:color w:val="000000"/>
        </w:rPr>
        <w:t>Parágrafo único:</w:t>
      </w:r>
      <w:r w:rsidR="0041192D" w:rsidRPr="001842D3">
        <w:rPr>
          <w:color w:val="000000"/>
        </w:rPr>
        <w:t xml:space="preserve"> A</w:t>
      </w:r>
      <w:r w:rsidR="00D03D20" w:rsidRPr="001842D3">
        <w:rPr>
          <w:color w:val="000000"/>
        </w:rPr>
        <w:t xml:space="preserve"> intervenção</w:t>
      </w:r>
      <w:r w:rsidR="00ED510F" w:rsidRPr="001842D3">
        <w:rPr>
          <w:color w:val="000000"/>
        </w:rPr>
        <w:t xml:space="preserve"> e regularização</w:t>
      </w:r>
      <w:r w:rsidRPr="001842D3">
        <w:rPr>
          <w:color w:val="000000"/>
        </w:rPr>
        <w:t xml:space="preserve"> de que se trata no artigo 1º </w:t>
      </w:r>
      <w:r w:rsidR="00FD1904" w:rsidRPr="001842D3">
        <w:rPr>
          <w:color w:val="000000"/>
        </w:rPr>
        <w:t>é a seguinte</w:t>
      </w:r>
      <w:r w:rsidRPr="001842D3">
        <w:rPr>
          <w:color w:val="000000"/>
        </w:rPr>
        <w:t>:</w:t>
      </w:r>
    </w:p>
    <w:p w:rsidR="009C0D62" w:rsidRPr="001842D3" w:rsidRDefault="009C0D62" w:rsidP="008B34CB">
      <w:pPr>
        <w:spacing w:line="360" w:lineRule="auto"/>
        <w:jc w:val="both"/>
        <w:rPr>
          <w:color w:val="000000"/>
        </w:rPr>
      </w:pPr>
    </w:p>
    <w:p w:rsidR="009105D9" w:rsidRPr="001842D3" w:rsidRDefault="00ED510F" w:rsidP="004C696E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bCs/>
          <w:color w:val="000000"/>
        </w:rPr>
      </w:pPr>
      <w:r w:rsidRPr="001842D3">
        <w:rPr>
          <w:color w:val="000000"/>
        </w:rPr>
        <w:t>Regularização de parte da estrada com paralelepípedos existente no acesso interno ao terreno</w:t>
      </w:r>
      <w:r w:rsidR="004C696E" w:rsidRPr="001842D3">
        <w:rPr>
          <w:color w:val="000000"/>
        </w:rPr>
        <w:t>, em um total de 194,43 m</w:t>
      </w:r>
      <w:r w:rsidR="004C696E" w:rsidRPr="001842D3">
        <w:rPr>
          <w:color w:val="000000"/>
          <w:vertAlign w:val="superscript"/>
        </w:rPr>
        <w:t>2</w:t>
      </w:r>
      <w:r w:rsidR="004C696E" w:rsidRPr="001842D3">
        <w:rPr>
          <w:color w:val="000000"/>
        </w:rPr>
        <w:t>;</w:t>
      </w:r>
    </w:p>
    <w:p w:rsidR="006D3799" w:rsidRPr="001842D3" w:rsidRDefault="006D3799" w:rsidP="004C696E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bCs/>
          <w:color w:val="000000"/>
        </w:rPr>
      </w:pPr>
      <w:r w:rsidRPr="001842D3">
        <w:rPr>
          <w:color w:val="000000"/>
        </w:rPr>
        <w:t>Implantação de 02 pilares de concreto com cobertura fixa de telhas, para fixação de uma porteira na entrada do interior da propriedade, em um total de 1,7 m</w:t>
      </w:r>
      <w:r w:rsidRPr="001842D3">
        <w:rPr>
          <w:color w:val="000000"/>
          <w:vertAlign w:val="superscript"/>
        </w:rPr>
        <w:t>2;</w:t>
      </w:r>
      <w:r w:rsidRPr="001842D3">
        <w:rPr>
          <w:color w:val="000000"/>
        </w:rPr>
        <w:t xml:space="preserve"> </w:t>
      </w:r>
    </w:p>
    <w:p w:rsidR="00521D8F" w:rsidRPr="001842D3" w:rsidRDefault="00521D8F" w:rsidP="004C696E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bCs/>
          <w:color w:val="000000"/>
        </w:rPr>
      </w:pPr>
      <w:r w:rsidRPr="001842D3">
        <w:rPr>
          <w:color w:val="000000"/>
        </w:rPr>
        <w:t xml:space="preserve">Intervenção para implantação de pavimentação com placas de pedras, mantendo espaço entre elas para infiltração </w:t>
      </w:r>
      <w:r w:rsidRPr="001842D3">
        <w:rPr>
          <w:b/>
          <w:color w:val="000000"/>
          <w:u w:val="single"/>
        </w:rPr>
        <w:t>ou</w:t>
      </w:r>
      <w:r w:rsidRPr="001842D3">
        <w:rPr>
          <w:color w:val="000000"/>
        </w:rPr>
        <w:t xml:space="preserve"> roçada das braquiárias se</w:t>
      </w:r>
      <w:r w:rsidR="00666E13" w:rsidRPr="001842D3">
        <w:rPr>
          <w:color w:val="000000"/>
        </w:rPr>
        <w:t>m</w:t>
      </w:r>
      <w:r w:rsidRPr="001842D3">
        <w:rPr>
          <w:color w:val="000000"/>
        </w:rPr>
        <w:t xml:space="preserve"> deixar o solo exposto dando continuidade do acesso existente até a margem da represa do funil</w:t>
      </w:r>
      <w:r w:rsidR="006D3799" w:rsidRPr="001842D3">
        <w:rPr>
          <w:color w:val="000000"/>
        </w:rPr>
        <w:t>, em um total de 162,67 m</w:t>
      </w:r>
      <w:r w:rsidR="006D3799" w:rsidRPr="001842D3">
        <w:rPr>
          <w:color w:val="000000"/>
          <w:vertAlign w:val="superscript"/>
        </w:rPr>
        <w:t>2</w:t>
      </w:r>
      <w:r w:rsidRPr="001842D3">
        <w:rPr>
          <w:color w:val="000000"/>
        </w:rPr>
        <w:t xml:space="preserve">; </w:t>
      </w:r>
    </w:p>
    <w:p w:rsidR="00666E13" w:rsidRPr="001842D3" w:rsidRDefault="00666E13" w:rsidP="004C696E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bCs/>
          <w:color w:val="000000"/>
        </w:rPr>
      </w:pPr>
      <w:r w:rsidRPr="001842D3">
        <w:rPr>
          <w:color w:val="000000"/>
        </w:rPr>
        <w:t xml:space="preserve">Implantação de um píer de madeira com as seguintes medidas 4,0 m de largura x 8,0 m de comprimento; </w:t>
      </w:r>
    </w:p>
    <w:p w:rsidR="004933B8" w:rsidRPr="00CE7138" w:rsidRDefault="00666E13" w:rsidP="001842D3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bCs/>
          <w:color w:val="000000"/>
        </w:rPr>
      </w:pPr>
      <w:r w:rsidRPr="001842D3">
        <w:rPr>
          <w:color w:val="000000"/>
        </w:rPr>
        <w:t>Roçada em torno de uma lagoa existente no interior da área de</w:t>
      </w:r>
      <w:r w:rsidR="006651D5" w:rsidRPr="001842D3">
        <w:rPr>
          <w:color w:val="000000"/>
        </w:rPr>
        <w:t xml:space="preserve"> </w:t>
      </w:r>
      <w:r w:rsidRPr="001842D3">
        <w:rPr>
          <w:color w:val="000000"/>
        </w:rPr>
        <w:t>Área de Preservação Permanente – APP</w:t>
      </w:r>
      <w:r w:rsidR="00CE7138">
        <w:rPr>
          <w:color w:val="000000"/>
        </w:rPr>
        <w:t>;</w:t>
      </w:r>
    </w:p>
    <w:p w:rsidR="00CE7138" w:rsidRPr="001842D3" w:rsidRDefault="00CE7138" w:rsidP="001842D3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Implantação de uma mureta de contenção </w:t>
      </w:r>
      <w:r w:rsidR="00F337FC">
        <w:rPr>
          <w:color w:val="000000"/>
        </w:rPr>
        <w:t xml:space="preserve">na parte superior da propriedade, com finalidade de contenção do volume de água pluvial, conforme projeto apresentado. </w:t>
      </w:r>
    </w:p>
    <w:p w:rsidR="004933B8" w:rsidRPr="001842D3" w:rsidRDefault="004933B8" w:rsidP="00C150EE">
      <w:pPr>
        <w:spacing w:line="360" w:lineRule="auto"/>
        <w:jc w:val="both"/>
        <w:rPr>
          <w:bCs/>
          <w:color w:val="000000"/>
        </w:rPr>
      </w:pPr>
      <w:r w:rsidRPr="001842D3">
        <w:rPr>
          <w:b/>
          <w:bCs/>
          <w:color w:val="000000"/>
        </w:rPr>
        <w:lastRenderedPageBreak/>
        <w:t xml:space="preserve">Art.: 2º - </w:t>
      </w:r>
      <w:r w:rsidRPr="001842D3">
        <w:rPr>
          <w:bCs/>
          <w:color w:val="000000"/>
        </w:rPr>
        <w:t xml:space="preserve">Ficou decidido como medida compensatória o valor de R$ </w:t>
      </w:r>
      <w:r w:rsidR="00C852C7" w:rsidRPr="001842D3">
        <w:rPr>
          <w:bCs/>
          <w:color w:val="000000"/>
        </w:rPr>
        <w:t>2.067,02</w:t>
      </w:r>
      <w:r w:rsidRPr="001842D3">
        <w:rPr>
          <w:bCs/>
          <w:color w:val="000000"/>
        </w:rPr>
        <w:t xml:space="preserve">, que será </w:t>
      </w:r>
      <w:r w:rsidR="00C852C7" w:rsidRPr="001842D3">
        <w:rPr>
          <w:bCs/>
          <w:color w:val="000000"/>
        </w:rPr>
        <w:t>feito no próprio local, como cercamento e plantio de frutíferas</w:t>
      </w:r>
      <w:r w:rsidRPr="001842D3">
        <w:rPr>
          <w:bCs/>
          <w:color w:val="000000"/>
        </w:rPr>
        <w:t>.</w:t>
      </w:r>
      <w:r w:rsidR="00C852C7" w:rsidRPr="001842D3">
        <w:rPr>
          <w:bCs/>
          <w:color w:val="000000"/>
        </w:rPr>
        <w:t xml:space="preserve"> O relatório fotográfico</w:t>
      </w:r>
      <w:r w:rsidR="00C150EE" w:rsidRPr="001842D3">
        <w:rPr>
          <w:bCs/>
          <w:color w:val="000000"/>
        </w:rPr>
        <w:t xml:space="preserve"> deverá ser apresentado semestralmente por um período de 02 (dois) anos. </w:t>
      </w:r>
    </w:p>
    <w:p w:rsidR="008B34CB" w:rsidRPr="001842D3" w:rsidRDefault="008B34CB" w:rsidP="008B34CB">
      <w:pPr>
        <w:spacing w:line="360" w:lineRule="auto"/>
        <w:jc w:val="both"/>
        <w:rPr>
          <w:color w:val="000000"/>
        </w:rPr>
      </w:pPr>
    </w:p>
    <w:p w:rsidR="00EA3862" w:rsidRPr="001842D3" w:rsidRDefault="008B34CB" w:rsidP="00EA3862">
      <w:pPr>
        <w:spacing w:line="360" w:lineRule="auto"/>
        <w:jc w:val="both"/>
        <w:rPr>
          <w:color w:val="000000"/>
        </w:rPr>
      </w:pPr>
      <w:r w:rsidRPr="001842D3">
        <w:rPr>
          <w:b/>
          <w:color w:val="000000"/>
        </w:rPr>
        <w:t xml:space="preserve">Art.: </w:t>
      </w:r>
      <w:r w:rsidR="004933B8" w:rsidRPr="001842D3">
        <w:rPr>
          <w:b/>
          <w:color w:val="000000"/>
        </w:rPr>
        <w:t>3</w:t>
      </w:r>
      <w:r w:rsidRPr="001842D3">
        <w:rPr>
          <w:b/>
          <w:color w:val="000000"/>
        </w:rPr>
        <w:t>°-</w:t>
      </w:r>
      <w:r w:rsidRPr="001842D3">
        <w:rPr>
          <w:color w:val="000000"/>
        </w:rPr>
        <w:t xml:space="preserve"> Esta Deliberação entra em vigor na data de sua publicação.</w:t>
      </w:r>
    </w:p>
    <w:p w:rsidR="00EA3862" w:rsidRPr="001842D3" w:rsidRDefault="00EA3862" w:rsidP="00EA3862">
      <w:pPr>
        <w:spacing w:line="360" w:lineRule="auto"/>
        <w:jc w:val="both"/>
        <w:rPr>
          <w:color w:val="000000"/>
        </w:rPr>
      </w:pPr>
    </w:p>
    <w:p w:rsidR="000911B4" w:rsidRDefault="008B34CB" w:rsidP="00BD1ECA">
      <w:pPr>
        <w:spacing w:line="360" w:lineRule="auto"/>
        <w:jc w:val="center"/>
        <w:rPr>
          <w:color w:val="000000"/>
        </w:rPr>
      </w:pPr>
      <w:r w:rsidRPr="001842D3">
        <w:rPr>
          <w:color w:val="000000"/>
        </w:rPr>
        <w:t xml:space="preserve">Bom Sucesso, </w:t>
      </w:r>
      <w:r w:rsidR="00834D55" w:rsidRPr="001842D3">
        <w:rPr>
          <w:color w:val="000000"/>
        </w:rPr>
        <w:t>06</w:t>
      </w:r>
      <w:r w:rsidR="000911B4" w:rsidRPr="001842D3">
        <w:rPr>
          <w:color w:val="000000"/>
        </w:rPr>
        <w:t xml:space="preserve"> </w:t>
      </w:r>
      <w:r w:rsidR="00C96175" w:rsidRPr="001842D3">
        <w:rPr>
          <w:color w:val="000000"/>
        </w:rPr>
        <w:t xml:space="preserve">de </w:t>
      </w:r>
      <w:r w:rsidR="00834D55" w:rsidRPr="001842D3">
        <w:rPr>
          <w:color w:val="000000"/>
        </w:rPr>
        <w:t xml:space="preserve">Outubro </w:t>
      </w:r>
      <w:r w:rsidR="00C96175" w:rsidRPr="001842D3">
        <w:rPr>
          <w:color w:val="000000"/>
        </w:rPr>
        <w:t>de 2022.</w:t>
      </w:r>
    </w:p>
    <w:p w:rsidR="00F337FC" w:rsidRDefault="00F337FC" w:rsidP="00BD1ECA">
      <w:pPr>
        <w:spacing w:line="360" w:lineRule="auto"/>
        <w:jc w:val="center"/>
        <w:rPr>
          <w:color w:val="000000"/>
        </w:rPr>
      </w:pPr>
    </w:p>
    <w:p w:rsidR="00F337FC" w:rsidRPr="00BD1ECA" w:rsidRDefault="00F337FC" w:rsidP="009944E4">
      <w:pPr>
        <w:spacing w:line="360" w:lineRule="auto"/>
        <w:rPr>
          <w:color w:val="000000"/>
        </w:rPr>
      </w:pPr>
    </w:p>
    <w:p w:rsidR="000911B4" w:rsidRPr="001842D3" w:rsidRDefault="000911B4" w:rsidP="00EA3862">
      <w:pPr>
        <w:rPr>
          <w:i/>
          <w:color w:val="000000"/>
        </w:rPr>
      </w:pPr>
    </w:p>
    <w:p w:rsidR="008B34CB" w:rsidRPr="001842D3" w:rsidRDefault="008B34CB" w:rsidP="008B34CB">
      <w:pPr>
        <w:jc w:val="center"/>
        <w:rPr>
          <w:b/>
          <w:color w:val="000000"/>
        </w:rPr>
      </w:pPr>
      <w:r w:rsidRPr="001842D3">
        <w:rPr>
          <w:b/>
          <w:color w:val="000000"/>
        </w:rPr>
        <w:t>FLÁVIA OTAVIANA MACHADO</w:t>
      </w:r>
    </w:p>
    <w:p w:rsidR="008B34CB" w:rsidRPr="001842D3" w:rsidRDefault="008B34CB" w:rsidP="008B34CB">
      <w:pPr>
        <w:jc w:val="center"/>
        <w:rPr>
          <w:color w:val="000000"/>
        </w:rPr>
      </w:pPr>
      <w:r w:rsidRPr="001842D3">
        <w:rPr>
          <w:color w:val="000000"/>
        </w:rPr>
        <w:t>Secretária Municipal de Meio Ambiente</w:t>
      </w:r>
    </w:p>
    <w:p w:rsidR="008B34CB" w:rsidRPr="001842D3" w:rsidRDefault="008B34CB" w:rsidP="008B34CB">
      <w:pPr>
        <w:jc w:val="center"/>
        <w:rPr>
          <w:color w:val="000000"/>
        </w:rPr>
      </w:pPr>
      <w:r w:rsidRPr="001842D3">
        <w:rPr>
          <w:color w:val="000000"/>
        </w:rPr>
        <w:t>Presidente do CODEMA</w:t>
      </w:r>
    </w:p>
    <w:p w:rsidR="008B34CB" w:rsidRPr="001842D3" w:rsidRDefault="008B34CB" w:rsidP="008B34CB">
      <w:pPr>
        <w:jc w:val="center"/>
        <w:rPr>
          <w:i/>
        </w:rPr>
      </w:pPr>
    </w:p>
    <w:p w:rsidR="008B34CB" w:rsidRPr="001842D3" w:rsidRDefault="008B34CB" w:rsidP="008B34CB">
      <w:pPr>
        <w:rPr>
          <w:i/>
        </w:rPr>
      </w:pPr>
    </w:p>
    <w:p w:rsidR="008B34CB" w:rsidRPr="001842D3" w:rsidRDefault="008B34CB" w:rsidP="008B34CB">
      <w:pPr>
        <w:rPr>
          <w:i/>
        </w:rPr>
      </w:pPr>
    </w:p>
    <w:p w:rsidR="008B34CB" w:rsidRPr="001842D3" w:rsidRDefault="008B34CB" w:rsidP="008B34CB">
      <w:pPr>
        <w:rPr>
          <w:i/>
        </w:rPr>
      </w:pPr>
    </w:p>
    <w:p w:rsidR="008B34CB" w:rsidRPr="001842D3" w:rsidRDefault="008B34CB" w:rsidP="008B34CB">
      <w:pPr>
        <w:rPr>
          <w:i/>
        </w:rPr>
      </w:pPr>
    </w:p>
    <w:p w:rsidR="00AE0DF6" w:rsidRDefault="00AE0DF6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Pr="00454695" w:rsidRDefault="0049384E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Pr="00454695" w:rsidRDefault="00347BAA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347BAA" w:rsidRPr="007A22C5" w:rsidRDefault="00347BAA" w:rsidP="00347BAA">
      <w:pPr>
        <w:spacing w:line="360" w:lineRule="auto"/>
        <w:jc w:val="both"/>
        <w:rPr>
          <w:bCs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</w:rPr>
      </w:pPr>
    </w:p>
    <w:p w:rsidR="00347BAA" w:rsidRPr="00454695" w:rsidRDefault="00347BAA" w:rsidP="00347BAA">
      <w:pPr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C938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FA" w:rsidRDefault="00486CFA" w:rsidP="00FD0C18">
      <w:r>
        <w:separator/>
      </w:r>
    </w:p>
  </w:endnote>
  <w:endnote w:type="continuationSeparator" w:id="1">
    <w:p w:rsidR="00486CFA" w:rsidRDefault="00486CFA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FA" w:rsidRDefault="00486CFA" w:rsidP="00FD0C18">
      <w:r>
        <w:separator/>
      </w:r>
    </w:p>
  </w:footnote>
  <w:footnote w:type="continuationSeparator" w:id="1">
    <w:p w:rsidR="00486CFA" w:rsidRDefault="00486CFA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8" w:rsidRDefault="00376532">
    <w:pPr>
      <w:pStyle w:val="Cabealho"/>
    </w:pPr>
    <w:r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14337" type="#_x0000_t144" style="position:absolute;margin-left:103.6pt;margin-top:13.15pt;width:221.45pt;height:105.25pt;z-index:251658240" o:allowincell="f" adj="-8624786" fillcolor="green">
          <v:shadow color="#868686"/>
          <v:textpath style="font-family:&quot;Arial Black&quot;" fitshape="t" trim="t" string="CODEMA"/>
        </v:shape>
      </w:pict>
    </w:r>
  </w:p>
  <w:p w:rsidR="00EE63D2" w:rsidRDefault="005A0B00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</w:p>
  <w:p w:rsidR="005A0B00" w:rsidRDefault="00EE63D2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  <w:r w:rsidR="005A0B00">
      <w:tab/>
    </w:r>
    <w:r w:rsidR="005A0B00">
      <w:tab/>
    </w:r>
  </w:p>
  <w:p w:rsidR="0077075D" w:rsidRDefault="0077075D" w:rsidP="0077075D">
    <w:pPr>
      <w:pStyle w:val="Cabealho"/>
      <w:tabs>
        <w:tab w:val="clear" w:pos="4419"/>
        <w:tab w:val="clear" w:pos="8838"/>
        <w:tab w:val="left" w:pos="2947"/>
      </w:tabs>
    </w:pPr>
    <w:r>
      <w:tab/>
      <w:t xml:space="preserve">          </w:t>
    </w:r>
  </w:p>
  <w:p w:rsidR="00C938E3" w:rsidRPr="00BD1ECA" w:rsidRDefault="005A0B00" w:rsidP="00BD1ECA">
    <w:pPr>
      <w:pStyle w:val="Ttulo1"/>
      <w:pBdr>
        <w:bottom w:val="single" w:sz="12" w:space="6" w:color="auto"/>
      </w:pBdr>
      <w:rPr>
        <w:rFonts w:ascii="Times New Roman" w:hAnsi="Times New Roman"/>
        <w:color w:val="00B050"/>
        <w:sz w:val="22"/>
        <w:szCs w:val="22"/>
      </w:rPr>
    </w:pPr>
    <w:r w:rsidRPr="0077075D">
      <w:rPr>
        <w:rFonts w:ascii="Times New Roman" w:hAnsi="Times New Roman"/>
        <w:color w:val="00B050"/>
        <w:sz w:val="22"/>
        <w:szCs w:val="22"/>
      </w:rPr>
      <w:t>CONSELHO MUNICIPAL DE DESENVOLVIMENTO AMBIENTAL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7D"/>
    <w:multiLevelType w:val="hybridMultilevel"/>
    <w:tmpl w:val="8B7A5AE8"/>
    <w:lvl w:ilvl="0" w:tplc="DAC43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80405D"/>
    <w:multiLevelType w:val="hybridMultilevel"/>
    <w:tmpl w:val="D74C1C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2466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FD0C18"/>
    <w:rsid w:val="00012B09"/>
    <w:rsid w:val="0002483A"/>
    <w:rsid w:val="00034CB0"/>
    <w:rsid w:val="0007304B"/>
    <w:rsid w:val="00074D99"/>
    <w:rsid w:val="000843B0"/>
    <w:rsid w:val="000874DE"/>
    <w:rsid w:val="00090BF9"/>
    <w:rsid w:val="000911B4"/>
    <w:rsid w:val="00092627"/>
    <w:rsid w:val="00096868"/>
    <w:rsid w:val="000A1FA6"/>
    <w:rsid w:val="000B25FE"/>
    <w:rsid w:val="000E5973"/>
    <w:rsid w:val="00102CA1"/>
    <w:rsid w:val="00104D3A"/>
    <w:rsid w:val="00107F38"/>
    <w:rsid w:val="00127B5E"/>
    <w:rsid w:val="0014394F"/>
    <w:rsid w:val="0014779A"/>
    <w:rsid w:val="00150B64"/>
    <w:rsid w:val="0016099D"/>
    <w:rsid w:val="00160AE1"/>
    <w:rsid w:val="00166A68"/>
    <w:rsid w:val="00174D8D"/>
    <w:rsid w:val="001842D3"/>
    <w:rsid w:val="0018472F"/>
    <w:rsid w:val="00187AED"/>
    <w:rsid w:val="001931CA"/>
    <w:rsid w:val="00194620"/>
    <w:rsid w:val="001A0E37"/>
    <w:rsid w:val="001A54D6"/>
    <w:rsid w:val="001B0FD0"/>
    <w:rsid w:val="001C7398"/>
    <w:rsid w:val="001D7460"/>
    <w:rsid w:val="001E2A87"/>
    <w:rsid w:val="001E76A1"/>
    <w:rsid w:val="001E7AC7"/>
    <w:rsid w:val="00201F16"/>
    <w:rsid w:val="00214C9B"/>
    <w:rsid w:val="002305CD"/>
    <w:rsid w:val="002342EB"/>
    <w:rsid w:val="002435DB"/>
    <w:rsid w:val="00277646"/>
    <w:rsid w:val="002807E6"/>
    <w:rsid w:val="00285C34"/>
    <w:rsid w:val="00290DA1"/>
    <w:rsid w:val="0029657F"/>
    <w:rsid w:val="002B6EFE"/>
    <w:rsid w:val="002C51AE"/>
    <w:rsid w:val="002F2645"/>
    <w:rsid w:val="003030F0"/>
    <w:rsid w:val="0030776F"/>
    <w:rsid w:val="00310016"/>
    <w:rsid w:val="003322BF"/>
    <w:rsid w:val="00343D55"/>
    <w:rsid w:val="00347BAA"/>
    <w:rsid w:val="0035032A"/>
    <w:rsid w:val="00362C05"/>
    <w:rsid w:val="003658E3"/>
    <w:rsid w:val="00376532"/>
    <w:rsid w:val="003901AE"/>
    <w:rsid w:val="003A4AA6"/>
    <w:rsid w:val="003B0DA3"/>
    <w:rsid w:val="003B3E24"/>
    <w:rsid w:val="003C6D37"/>
    <w:rsid w:val="003E2053"/>
    <w:rsid w:val="003F0E04"/>
    <w:rsid w:val="003F3D0F"/>
    <w:rsid w:val="0041192D"/>
    <w:rsid w:val="00421A39"/>
    <w:rsid w:val="00442A13"/>
    <w:rsid w:val="00447112"/>
    <w:rsid w:val="00447E12"/>
    <w:rsid w:val="00454695"/>
    <w:rsid w:val="00462B91"/>
    <w:rsid w:val="00463F37"/>
    <w:rsid w:val="004868F8"/>
    <w:rsid w:val="00486CFA"/>
    <w:rsid w:val="004933B8"/>
    <w:rsid w:val="0049384E"/>
    <w:rsid w:val="0049408C"/>
    <w:rsid w:val="004B222F"/>
    <w:rsid w:val="004C696E"/>
    <w:rsid w:val="00514F4B"/>
    <w:rsid w:val="00521D8F"/>
    <w:rsid w:val="00522856"/>
    <w:rsid w:val="00526614"/>
    <w:rsid w:val="0055266C"/>
    <w:rsid w:val="00577BD9"/>
    <w:rsid w:val="00590627"/>
    <w:rsid w:val="0059209D"/>
    <w:rsid w:val="0059660D"/>
    <w:rsid w:val="005A0B00"/>
    <w:rsid w:val="005B6A16"/>
    <w:rsid w:val="005C20E9"/>
    <w:rsid w:val="005D0FF7"/>
    <w:rsid w:val="005D6FCC"/>
    <w:rsid w:val="005F35CC"/>
    <w:rsid w:val="005F3DDE"/>
    <w:rsid w:val="00624A8A"/>
    <w:rsid w:val="0063291F"/>
    <w:rsid w:val="00650712"/>
    <w:rsid w:val="00651779"/>
    <w:rsid w:val="0065370B"/>
    <w:rsid w:val="00663684"/>
    <w:rsid w:val="006651D5"/>
    <w:rsid w:val="0066593B"/>
    <w:rsid w:val="0066626D"/>
    <w:rsid w:val="00666E13"/>
    <w:rsid w:val="00673816"/>
    <w:rsid w:val="006940FF"/>
    <w:rsid w:val="006B08F2"/>
    <w:rsid w:val="006C553D"/>
    <w:rsid w:val="006D3799"/>
    <w:rsid w:val="0070280E"/>
    <w:rsid w:val="00711B01"/>
    <w:rsid w:val="0075308B"/>
    <w:rsid w:val="007566F8"/>
    <w:rsid w:val="00760FA9"/>
    <w:rsid w:val="00763240"/>
    <w:rsid w:val="00766720"/>
    <w:rsid w:val="0077075D"/>
    <w:rsid w:val="00785906"/>
    <w:rsid w:val="00794B24"/>
    <w:rsid w:val="007A22C5"/>
    <w:rsid w:val="007A39CA"/>
    <w:rsid w:val="007C71D3"/>
    <w:rsid w:val="007D1529"/>
    <w:rsid w:val="007E4FA2"/>
    <w:rsid w:val="007E5409"/>
    <w:rsid w:val="007F157D"/>
    <w:rsid w:val="007F3951"/>
    <w:rsid w:val="00816E47"/>
    <w:rsid w:val="0082002F"/>
    <w:rsid w:val="00823AFF"/>
    <w:rsid w:val="00824EF8"/>
    <w:rsid w:val="00834D55"/>
    <w:rsid w:val="008423EF"/>
    <w:rsid w:val="00847EAA"/>
    <w:rsid w:val="00866346"/>
    <w:rsid w:val="00877081"/>
    <w:rsid w:val="00886403"/>
    <w:rsid w:val="00890DA7"/>
    <w:rsid w:val="008B34CB"/>
    <w:rsid w:val="008C032B"/>
    <w:rsid w:val="008F67E6"/>
    <w:rsid w:val="008F6C44"/>
    <w:rsid w:val="009105D9"/>
    <w:rsid w:val="00910CAF"/>
    <w:rsid w:val="00911726"/>
    <w:rsid w:val="009153DB"/>
    <w:rsid w:val="00953B22"/>
    <w:rsid w:val="00955D72"/>
    <w:rsid w:val="00962782"/>
    <w:rsid w:val="0096443C"/>
    <w:rsid w:val="009722C2"/>
    <w:rsid w:val="0097533B"/>
    <w:rsid w:val="00977BCC"/>
    <w:rsid w:val="00985D7C"/>
    <w:rsid w:val="00990F04"/>
    <w:rsid w:val="009914BA"/>
    <w:rsid w:val="00993AE7"/>
    <w:rsid w:val="009944E4"/>
    <w:rsid w:val="009A5A2A"/>
    <w:rsid w:val="009A6F1F"/>
    <w:rsid w:val="009B218D"/>
    <w:rsid w:val="009C0D62"/>
    <w:rsid w:val="00A25171"/>
    <w:rsid w:val="00A30B74"/>
    <w:rsid w:val="00A35D13"/>
    <w:rsid w:val="00A35D51"/>
    <w:rsid w:val="00A4022D"/>
    <w:rsid w:val="00A47C77"/>
    <w:rsid w:val="00A664B1"/>
    <w:rsid w:val="00A66544"/>
    <w:rsid w:val="00A67F10"/>
    <w:rsid w:val="00A80743"/>
    <w:rsid w:val="00AA2818"/>
    <w:rsid w:val="00AA6614"/>
    <w:rsid w:val="00AB24A1"/>
    <w:rsid w:val="00AE0DF6"/>
    <w:rsid w:val="00AE2CB4"/>
    <w:rsid w:val="00AE3320"/>
    <w:rsid w:val="00AE44D8"/>
    <w:rsid w:val="00B17A2B"/>
    <w:rsid w:val="00B17EBB"/>
    <w:rsid w:val="00B214BE"/>
    <w:rsid w:val="00B34229"/>
    <w:rsid w:val="00B45A1D"/>
    <w:rsid w:val="00B5023C"/>
    <w:rsid w:val="00B769FF"/>
    <w:rsid w:val="00B817B1"/>
    <w:rsid w:val="00B8775C"/>
    <w:rsid w:val="00BA0B0E"/>
    <w:rsid w:val="00BB5B35"/>
    <w:rsid w:val="00BC2AA6"/>
    <w:rsid w:val="00BC552B"/>
    <w:rsid w:val="00BC7BA3"/>
    <w:rsid w:val="00BD1ECA"/>
    <w:rsid w:val="00BD3EB8"/>
    <w:rsid w:val="00BF5791"/>
    <w:rsid w:val="00BF7F55"/>
    <w:rsid w:val="00C150EE"/>
    <w:rsid w:val="00C3145E"/>
    <w:rsid w:val="00C360AA"/>
    <w:rsid w:val="00C64B6A"/>
    <w:rsid w:val="00C763CA"/>
    <w:rsid w:val="00C82749"/>
    <w:rsid w:val="00C84A23"/>
    <w:rsid w:val="00C852C7"/>
    <w:rsid w:val="00C938E3"/>
    <w:rsid w:val="00C94D16"/>
    <w:rsid w:val="00C96175"/>
    <w:rsid w:val="00CA049F"/>
    <w:rsid w:val="00CB07D4"/>
    <w:rsid w:val="00CB744E"/>
    <w:rsid w:val="00CC532B"/>
    <w:rsid w:val="00CC5346"/>
    <w:rsid w:val="00CE085B"/>
    <w:rsid w:val="00CE7138"/>
    <w:rsid w:val="00D03D20"/>
    <w:rsid w:val="00D07835"/>
    <w:rsid w:val="00D11CB1"/>
    <w:rsid w:val="00D1429D"/>
    <w:rsid w:val="00D2098C"/>
    <w:rsid w:val="00D225EF"/>
    <w:rsid w:val="00D252F4"/>
    <w:rsid w:val="00D26178"/>
    <w:rsid w:val="00D31CD5"/>
    <w:rsid w:val="00D332D6"/>
    <w:rsid w:val="00D365C3"/>
    <w:rsid w:val="00D431A1"/>
    <w:rsid w:val="00D54A80"/>
    <w:rsid w:val="00D62907"/>
    <w:rsid w:val="00D6752E"/>
    <w:rsid w:val="00D70E9E"/>
    <w:rsid w:val="00DA308C"/>
    <w:rsid w:val="00DA392A"/>
    <w:rsid w:val="00DB68C8"/>
    <w:rsid w:val="00DD2F26"/>
    <w:rsid w:val="00DD37E2"/>
    <w:rsid w:val="00DE0F04"/>
    <w:rsid w:val="00DE2EDD"/>
    <w:rsid w:val="00DE7957"/>
    <w:rsid w:val="00DE7F2D"/>
    <w:rsid w:val="00E00F58"/>
    <w:rsid w:val="00E011EB"/>
    <w:rsid w:val="00E076AA"/>
    <w:rsid w:val="00E11561"/>
    <w:rsid w:val="00E14A48"/>
    <w:rsid w:val="00E153E0"/>
    <w:rsid w:val="00E21C94"/>
    <w:rsid w:val="00E25E4A"/>
    <w:rsid w:val="00E403A0"/>
    <w:rsid w:val="00E4349D"/>
    <w:rsid w:val="00E463F4"/>
    <w:rsid w:val="00E510D3"/>
    <w:rsid w:val="00E56269"/>
    <w:rsid w:val="00E641B3"/>
    <w:rsid w:val="00E771FE"/>
    <w:rsid w:val="00E922B4"/>
    <w:rsid w:val="00EA3862"/>
    <w:rsid w:val="00EA3876"/>
    <w:rsid w:val="00EB64F9"/>
    <w:rsid w:val="00EC2E70"/>
    <w:rsid w:val="00EC679A"/>
    <w:rsid w:val="00ED510F"/>
    <w:rsid w:val="00EE63D2"/>
    <w:rsid w:val="00EE7FC6"/>
    <w:rsid w:val="00EF73D4"/>
    <w:rsid w:val="00F100E6"/>
    <w:rsid w:val="00F1609F"/>
    <w:rsid w:val="00F337FC"/>
    <w:rsid w:val="00F46159"/>
    <w:rsid w:val="00F55D7C"/>
    <w:rsid w:val="00F56FCC"/>
    <w:rsid w:val="00F6418B"/>
    <w:rsid w:val="00F65E85"/>
    <w:rsid w:val="00F950ED"/>
    <w:rsid w:val="00F957AE"/>
    <w:rsid w:val="00F96BC4"/>
    <w:rsid w:val="00FB31DA"/>
    <w:rsid w:val="00FB3609"/>
    <w:rsid w:val="00FB60F9"/>
    <w:rsid w:val="00FC6285"/>
    <w:rsid w:val="00FD0C18"/>
    <w:rsid w:val="00FD1904"/>
    <w:rsid w:val="00F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B00"/>
    <w:pPr>
      <w:keepNext/>
      <w:jc w:val="center"/>
      <w:outlineLvl w:val="0"/>
    </w:pPr>
    <w:rPr>
      <w:rFonts w:ascii="Bookman Old Style" w:hAnsi="Bookman Old Style"/>
      <w:b/>
      <w:color w:val="008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A0B00"/>
    <w:rPr>
      <w:rFonts w:ascii="Bookman Old Style" w:eastAsia="Times New Roman" w:hAnsi="Bookman Old Style" w:cs="Times New Roman"/>
      <w:b/>
      <w:color w:val="008000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C3EF-8E37-4FB5-9AD8-3DD9580E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2022-10-06T16:56:00Z</cp:lastPrinted>
  <dcterms:created xsi:type="dcterms:W3CDTF">2022-10-04T17:06:00Z</dcterms:created>
  <dcterms:modified xsi:type="dcterms:W3CDTF">2022-10-06T16:56:00Z</dcterms:modified>
</cp:coreProperties>
</file>