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64" w:rsidRDefault="00444E64" w:rsidP="00444E64">
      <w:pPr>
        <w:pStyle w:val="NormalWeb"/>
        <w:shd w:val="clear" w:color="auto" w:fill="FFFFFF"/>
        <w:spacing w:before="0" w:beforeAutospacing="0" w:after="150" w:afterAutospacing="0" w:line="31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Prefeitura Municipal de Bom Sucesso – </w:t>
      </w:r>
      <w:r>
        <w:rPr>
          <w:rStyle w:val="Forte"/>
          <w:rFonts w:ascii="Arial" w:hAnsi="Arial" w:cs="Arial"/>
          <w:color w:val="000000"/>
          <w:sz w:val="21"/>
          <w:szCs w:val="21"/>
        </w:rPr>
        <w:t>EXTRATO DE TERMO ADITIVO</w:t>
      </w:r>
      <w:r>
        <w:rPr>
          <w:rFonts w:ascii="Arial" w:hAnsi="Arial" w:cs="Arial"/>
          <w:color w:val="444444"/>
          <w:sz w:val="21"/>
          <w:szCs w:val="21"/>
        </w:rPr>
        <w:t> – Processo nº 054/2019, </w:t>
      </w:r>
      <w:r>
        <w:rPr>
          <w:rStyle w:val="Forte"/>
          <w:rFonts w:ascii="Arial" w:hAnsi="Arial" w:cs="Arial"/>
          <w:color w:val="000000"/>
          <w:sz w:val="21"/>
          <w:szCs w:val="21"/>
        </w:rPr>
        <w:t>Pregão Presencial nº. 026/2019, Ata de Registro de Preços 024/2019</w:t>
      </w:r>
      <w:r>
        <w:rPr>
          <w:rFonts w:ascii="Arial" w:hAnsi="Arial" w:cs="Arial"/>
          <w:color w:val="444444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Objeto: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O preço do item 39 da Ata de Registro de Preços passará de R$ 7,05 (sete reais e cinco centavos) para R$ 8,48 (oito reais e quarenta e oito centavos), por KG de coxa e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sobrecoxa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de frango.</w:t>
      </w:r>
      <w:r>
        <w:rPr>
          <w:rStyle w:val="Forte"/>
          <w:rFonts w:ascii="Arial" w:hAnsi="Arial" w:cs="Arial"/>
          <w:color w:val="000000"/>
          <w:sz w:val="21"/>
          <w:szCs w:val="21"/>
        </w:rPr>
        <w:t> Empresa:SUPERMERCADO JOTA EFFE LTDA EPP, </w:t>
      </w:r>
      <w:r>
        <w:rPr>
          <w:rFonts w:ascii="Arial" w:hAnsi="Arial" w:cs="Arial"/>
          <w:color w:val="444444"/>
          <w:sz w:val="21"/>
          <w:szCs w:val="21"/>
        </w:rPr>
        <w:t>pessoa jurídica, inscrita no</w:t>
      </w:r>
      <w:r>
        <w:rPr>
          <w:rStyle w:val="Forte"/>
          <w:rFonts w:ascii="Arial" w:hAnsi="Arial" w:cs="Arial"/>
          <w:color w:val="000000"/>
          <w:sz w:val="21"/>
          <w:szCs w:val="21"/>
        </w:rPr>
        <w:t> CNPJ nº. </w:t>
      </w:r>
      <w:r>
        <w:rPr>
          <w:rFonts w:ascii="Arial" w:hAnsi="Arial" w:cs="Arial"/>
          <w:color w:val="444444"/>
          <w:sz w:val="21"/>
          <w:szCs w:val="21"/>
        </w:rPr>
        <w:t>19.697.531/0001-03</w:t>
      </w:r>
      <w:r>
        <w:rPr>
          <w:rStyle w:val="Forte"/>
          <w:rFonts w:ascii="Arial" w:hAnsi="Arial" w:cs="Arial"/>
          <w:color w:val="000000"/>
          <w:sz w:val="21"/>
          <w:szCs w:val="21"/>
        </w:rPr>
        <w:t>.</w:t>
      </w:r>
    </w:p>
    <w:p w:rsidR="00392B68" w:rsidRDefault="00392B68"/>
    <w:sectPr w:rsidR="00392B68" w:rsidSect="00A453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44E64"/>
    <w:rsid w:val="00392B68"/>
    <w:rsid w:val="00444E64"/>
    <w:rsid w:val="00A45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3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4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44E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381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Bom Sucesso</dc:creator>
  <cp:lastModifiedBy>Pref Bom Sucesso</cp:lastModifiedBy>
  <cp:revision>1</cp:revision>
  <dcterms:created xsi:type="dcterms:W3CDTF">2020-01-13T17:52:00Z</dcterms:created>
  <dcterms:modified xsi:type="dcterms:W3CDTF">2020-01-13T17:52:00Z</dcterms:modified>
</cp:coreProperties>
</file>